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CBB6" w14:textId="77777777" w:rsidR="008E4A22" w:rsidRPr="00F457CB" w:rsidRDefault="008E4A22" w:rsidP="008E4A22">
      <w:pPr>
        <w:spacing w:after="240" w:line="240" w:lineRule="auto"/>
        <w:jc w:val="both"/>
        <w:rPr>
          <w:rFonts w:cstheme="minorHAnsi"/>
          <w:b/>
          <w:bCs/>
        </w:rPr>
      </w:pPr>
      <w:r w:rsidRPr="00F457CB">
        <w:rPr>
          <w:rFonts w:cstheme="minorHAnsi"/>
          <w:b/>
          <w:bCs/>
        </w:rPr>
        <w:t>Pauta – Reunião Ordinária – Mesa de Negociação Saúde</w:t>
      </w:r>
    </w:p>
    <w:p w14:paraId="799CB3A5" w14:textId="5D2C070D" w:rsidR="008E4A22" w:rsidRPr="00F457CB" w:rsidRDefault="00622B78" w:rsidP="008E4A22">
      <w:pPr>
        <w:spacing w:after="24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16/04/2024</w:t>
      </w:r>
    </w:p>
    <w:p w14:paraId="05CE86BC" w14:textId="77777777" w:rsidR="00622B78" w:rsidRDefault="00622B78"/>
    <w:p w14:paraId="675FDF5E" w14:textId="77777777" w:rsidR="001C2254" w:rsidRDefault="00622B78" w:rsidP="001C2254">
      <w:pPr>
        <w:pStyle w:val="Ttulo1"/>
      </w:pPr>
      <w:r w:rsidRPr="007749B9">
        <w:t>SAMU</w:t>
      </w:r>
    </w:p>
    <w:p w14:paraId="0D40EA73" w14:textId="73B7A5C8" w:rsidR="00622B78" w:rsidRPr="007749B9" w:rsidRDefault="00622B78" w:rsidP="001C2254">
      <w:pPr>
        <w:pStyle w:val="Ttulo2"/>
      </w:pPr>
      <w:r w:rsidRPr="007749B9">
        <w:t>Operação Delegada</w:t>
      </w:r>
    </w:p>
    <w:p w14:paraId="3EF27664" w14:textId="4209F781" w:rsidR="00622B78" w:rsidRDefault="009105F1">
      <w:r>
        <w:t xml:space="preserve">Recentemente fomos surpreendidos com a notícia da Operação Delegada envolvendo o SAMU, com a incorporação de equipes formadas por bombeiros (da Polícia Militar do Estado de São Paulo) no atendimento a ocorrências. </w:t>
      </w:r>
      <w:r w:rsidR="0055637B">
        <w:t>Não houve qualquer informação a</w:t>
      </w:r>
      <w:r>
        <w:t xml:space="preserve"> trabalhadores e trabalhadoras do SAMU</w:t>
      </w:r>
      <w:r w:rsidR="0055637B">
        <w:t xml:space="preserve"> e mesmo por meio da mídia </w:t>
      </w:r>
      <w:r w:rsidR="009962B6">
        <w:t>não obtivemos qualquer informação adicional, a não ser que os bombeiros são escalados</w:t>
      </w:r>
      <w:r w:rsidR="006E0EEC">
        <w:t xml:space="preserve"> no</w:t>
      </w:r>
      <w:r w:rsidR="009962B6">
        <w:t xml:space="preserve"> SAMU em seus dias de folga, com recebimento de plantão extra</w:t>
      </w:r>
      <w:r w:rsidR="007749B9">
        <w:t xml:space="preserve">. </w:t>
      </w:r>
    </w:p>
    <w:p w14:paraId="766A6CFD" w14:textId="748678A9" w:rsidR="007749B9" w:rsidRPr="00732105" w:rsidRDefault="007749B9">
      <w:pPr>
        <w:rPr>
          <w:i/>
          <w:iCs/>
        </w:rPr>
      </w:pPr>
      <w:r w:rsidRPr="00732105">
        <w:rPr>
          <w:i/>
          <w:iCs/>
        </w:rPr>
        <w:t xml:space="preserve">Demanda: coordenação do SAMU deve elucidar a formalização da Operação Delegada no SAMU, expondo </w:t>
      </w:r>
      <w:r w:rsidR="00836443" w:rsidRPr="00732105">
        <w:rPr>
          <w:i/>
          <w:iCs/>
        </w:rPr>
        <w:t xml:space="preserve">justificativa de sua necessidade. </w:t>
      </w:r>
      <w:r w:rsidR="009C6287">
        <w:rPr>
          <w:i/>
          <w:iCs/>
        </w:rPr>
        <w:t>I</w:t>
      </w:r>
      <w:r w:rsidR="00287899" w:rsidRPr="00732105">
        <w:rPr>
          <w:i/>
          <w:iCs/>
        </w:rPr>
        <w:t xml:space="preserve">nformações demandadas: </w:t>
      </w:r>
      <w:r w:rsidRPr="00732105">
        <w:rPr>
          <w:i/>
          <w:iCs/>
        </w:rPr>
        <w:t>protocolos de atendimento</w:t>
      </w:r>
      <w:r w:rsidR="009C6287">
        <w:rPr>
          <w:i/>
          <w:iCs/>
        </w:rPr>
        <w:t>;</w:t>
      </w:r>
      <w:r w:rsidRPr="00732105">
        <w:rPr>
          <w:i/>
          <w:iCs/>
        </w:rPr>
        <w:t xml:space="preserve"> número de equipes e sua composição</w:t>
      </w:r>
      <w:r w:rsidR="009C6287">
        <w:rPr>
          <w:i/>
          <w:iCs/>
        </w:rPr>
        <w:t>;</w:t>
      </w:r>
      <w:r w:rsidR="00862BEA" w:rsidRPr="00732105">
        <w:rPr>
          <w:i/>
          <w:iCs/>
        </w:rPr>
        <w:t xml:space="preserve"> conformidade com leis e normativas do município de São Paulo</w:t>
      </w:r>
      <w:r w:rsidR="002250A2" w:rsidRPr="00732105">
        <w:rPr>
          <w:i/>
          <w:iCs/>
        </w:rPr>
        <w:t>,</w:t>
      </w:r>
      <w:r w:rsidR="00836443" w:rsidRPr="00732105">
        <w:rPr>
          <w:i/>
          <w:iCs/>
        </w:rPr>
        <w:t xml:space="preserve"> do Ministério da Saúde</w:t>
      </w:r>
      <w:r w:rsidR="002250A2" w:rsidRPr="00732105">
        <w:rPr>
          <w:i/>
          <w:iCs/>
        </w:rPr>
        <w:t xml:space="preserve"> e do Coren</w:t>
      </w:r>
      <w:r w:rsidR="009C6287">
        <w:rPr>
          <w:i/>
          <w:iCs/>
        </w:rPr>
        <w:t>;</w:t>
      </w:r>
      <w:r w:rsidR="00287899" w:rsidRPr="00732105">
        <w:rPr>
          <w:i/>
          <w:iCs/>
        </w:rPr>
        <w:t xml:space="preserve"> critérios para distribuição das equipes no território, critérios para distribuição das ocorrências (entre equipes SAMU e da Operação Delegada)</w:t>
      </w:r>
      <w:r w:rsidR="006174D0" w:rsidRPr="00732105">
        <w:rPr>
          <w:i/>
          <w:iCs/>
        </w:rPr>
        <w:t xml:space="preserve">. </w:t>
      </w:r>
      <w:r w:rsidR="00456D7F">
        <w:rPr>
          <w:i/>
          <w:iCs/>
        </w:rPr>
        <w:t xml:space="preserve">Solicitamos, ainda, </w:t>
      </w:r>
      <w:r w:rsidR="00F90BDD">
        <w:rPr>
          <w:i/>
          <w:iCs/>
        </w:rPr>
        <w:t xml:space="preserve">elucidação sobre </w:t>
      </w:r>
      <w:r w:rsidR="00F90BDD" w:rsidRPr="00F90BDD">
        <w:rPr>
          <w:i/>
          <w:iCs/>
        </w:rPr>
        <w:t>p</w:t>
      </w:r>
      <w:r w:rsidR="008C657A" w:rsidRPr="00F90BDD">
        <w:rPr>
          <w:i/>
          <w:iCs/>
        </w:rPr>
        <w:t>ublicização em redes sociais do serviço - vídeo.</w:t>
      </w:r>
    </w:p>
    <w:p w14:paraId="61D3E5AC" w14:textId="77777777" w:rsidR="00396E52" w:rsidRDefault="00396E52" w:rsidP="00EB3238"/>
    <w:p w14:paraId="090AE415" w14:textId="784A3976" w:rsidR="009C6287" w:rsidRPr="00C66C7B" w:rsidRDefault="009C6287" w:rsidP="00C66C7B">
      <w:pPr>
        <w:pStyle w:val="Ttulo1"/>
      </w:pPr>
      <w:r w:rsidRPr="00C66C7B">
        <w:t>Hospitais municipais</w:t>
      </w:r>
    </w:p>
    <w:p w14:paraId="46A22E45" w14:textId="30EFBBFB" w:rsidR="009C6287" w:rsidRPr="00A976B5" w:rsidRDefault="009C6287" w:rsidP="00C66C7B">
      <w:pPr>
        <w:pStyle w:val="Ttulo2"/>
      </w:pPr>
      <w:r w:rsidRPr="00A976B5">
        <w:t>Saboya</w:t>
      </w:r>
    </w:p>
    <w:p w14:paraId="67924EA5" w14:textId="2930A2A7" w:rsidR="009C6287" w:rsidRPr="001C2254" w:rsidRDefault="00C10450" w:rsidP="008F3F20">
      <w:pPr>
        <w:pStyle w:val="PargrafodaLista"/>
        <w:numPr>
          <w:ilvl w:val="0"/>
          <w:numId w:val="2"/>
        </w:numPr>
      </w:pPr>
      <w:r w:rsidRPr="001C2254">
        <w:t xml:space="preserve">Alocação de servidores para cobrir setores </w:t>
      </w:r>
      <w:r w:rsidR="00A976B5" w:rsidRPr="001C2254">
        <w:t xml:space="preserve">sob responsabilidade da </w:t>
      </w:r>
      <w:proofErr w:type="spellStart"/>
      <w:r w:rsidR="00A976B5" w:rsidRPr="001C2254">
        <w:t>SPDM</w:t>
      </w:r>
      <w:proofErr w:type="spellEnd"/>
    </w:p>
    <w:p w14:paraId="637F2B75" w14:textId="78FBA3AE" w:rsidR="009510BF" w:rsidRPr="00FA7593" w:rsidRDefault="00DD1F43" w:rsidP="00396E52">
      <w:r w:rsidRPr="00FA7593">
        <w:t xml:space="preserve">Servidores continuam sendo chamados a cobrir o RH faltoso da </w:t>
      </w:r>
      <w:proofErr w:type="spellStart"/>
      <w:r w:rsidRPr="00FA7593">
        <w:t>SPDM</w:t>
      </w:r>
      <w:proofErr w:type="spellEnd"/>
      <w:r w:rsidRPr="00FA7593">
        <w:t xml:space="preserve"> nos diferentes setores, principalmente PS e laboratório.</w:t>
      </w:r>
    </w:p>
    <w:p w14:paraId="240838EA" w14:textId="1B6A9604" w:rsidR="00DD1F43" w:rsidRPr="00591131" w:rsidRDefault="00DD1F43" w:rsidP="00396E52">
      <w:pPr>
        <w:rPr>
          <w:i/>
          <w:iCs/>
        </w:rPr>
      </w:pPr>
      <w:r w:rsidRPr="00591131">
        <w:rPr>
          <w:i/>
          <w:iCs/>
        </w:rPr>
        <w:t>Demanda: divulgar dispositivos de contrato</w:t>
      </w:r>
      <w:r w:rsidR="00FA7593" w:rsidRPr="00591131">
        <w:rPr>
          <w:i/>
          <w:iCs/>
        </w:rPr>
        <w:t>s</w:t>
      </w:r>
      <w:r w:rsidRPr="00591131">
        <w:rPr>
          <w:i/>
          <w:iCs/>
        </w:rPr>
        <w:t xml:space="preserve"> firmado</w:t>
      </w:r>
      <w:r w:rsidR="00FA7593" w:rsidRPr="00591131">
        <w:rPr>
          <w:i/>
          <w:iCs/>
        </w:rPr>
        <w:t>s</w:t>
      </w:r>
      <w:r w:rsidRPr="00591131">
        <w:rPr>
          <w:i/>
          <w:iCs/>
        </w:rPr>
        <w:t xml:space="preserve"> com as entidades parceiras que </w:t>
      </w:r>
      <w:r w:rsidR="00F143E0" w:rsidRPr="00591131">
        <w:rPr>
          <w:i/>
          <w:iCs/>
        </w:rPr>
        <w:t>regulem esse tipo de situação</w:t>
      </w:r>
      <w:r w:rsidR="00D34886" w:rsidRPr="00591131">
        <w:rPr>
          <w:i/>
          <w:iCs/>
        </w:rPr>
        <w:t>, que vem ocorrendo de forma</w:t>
      </w:r>
      <w:r w:rsidR="00F143E0" w:rsidRPr="00591131">
        <w:rPr>
          <w:i/>
          <w:iCs/>
        </w:rPr>
        <w:t xml:space="preserve"> reiterada</w:t>
      </w:r>
      <w:r w:rsidR="00D34886" w:rsidRPr="00591131">
        <w:rPr>
          <w:i/>
          <w:iCs/>
        </w:rPr>
        <w:t xml:space="preserve"> não apenas no Saboya, mas em outras unidades também</w:t>
      </w:r>
      <w:r w:rsidR="00F143E0" w:rsidRPr="00591131">
        <w:rPr>
          <w:i/>
          <w:iCs/>
        </w:rPr>
        <w:t xml:space="preserve">. Caso não existam tais dispositivos, que eles sejam </w:t>
      </w:r>
      <w:r w:rsidR="00D34886" w:rsidRPr="00591131">
        <w:rPr>
          <w:i/>
          <w:iCs/>
        </w:rPr>
        <w:t>incluídos urgentemente n</w:t>
      </w:r>
      <w:r w:rsidR="00591131" w:rsidRPr="00591131">
        <w:rPr>
          <w:i/>
          <w:iCs/>
        </w:rPr>
        <w:t>as pactuações ligadas ao</w:t>
      </w:r>
      <w:r w:rsidR="00FA7593" w:rsidRPr="00591131">
        <w:rPr>
          <w:i/>
          <w:iCs/>
        </w:rPr>
        <w:t xml:space="preserve"> dimensionamento </w:t>
      </w:r>
      <w:r w:rsidR="00D34886" w:rsidRPr="00591131">
        <w:rPr>
          <w:i/>
          <w:iCs/>
        </w:rPr>
        <w:t xml:space="preserve">de RH que a </w:t>
      </w:r>
      <w:proofErr w:type="spellStart"/>
      <w:r w:rsidR="00D34886" w:rsidRPr="00591131">
        <w:rPr>
          <w:i/>
          <w:iCs/>
        </w:rPr>
        <w:t>CAH</w:t>
      </w:r>
      <w:proofErr w:type="spellEnd"/>
      <w:r w:rsidR="00D34886" w:rsidRPr="00591131">
        <w:rPr>
          <w:i/>
          <w:iCs/>
        </w:rPr>
        <w:t xml:space="preserve"> afir</w:t>
      </w:r>
      <w:r w:rsidR="00FA7593" w:rsidRPr="00591131">
        <w:rPr>
          <w:i/>
          <w:iCs/>
        </w:rPr>
        <w:t>ma estar realizando desde o ano passado.</w:t>
      </w:r>
    </w:p>
    <w:p w14:paraId="46331FC4" w14:textId="77777777" w:rsidR="00396E52" w:rsidRDefault="00396E52" w:rsidP="00396E52"/>
    <w:p w14:paraId="682498D1" w14:textId="6259F2F0" w:rsidR="00A976B5" w:rsidRPr="003E1A44" w:rsidRDefault="00643E14" w:rsidP="001C2254">
      <w:pPr>
        <w:pStyle w:val="Ttulo2"/>
      </w:pPr>
      <w:r w:rsidRPr="003E1A44">
        <w:t>Campo Limpo</w:t>
      </w:r>
    </w:p>
    <w:p w14:paraId="6A40DFE4" w14:textId="01C287D7" w:rsidR="00643E14" w:rsidRPr="008F3F20" w:rsidRDefault="00643E14" w:rsidP="008F3F20">
      <w:pPr>
        <w:pStyle w:val="PargrafodaLista"/>
        <w:numPr>
          <w:ilvl w:val="0"/>
          <w:numId w:val="1"/>
        </w:numPr>
      </w:pPr>
      <w:r w:rsidRPr="008F3F20">
        <w:t>Folga abonada</w:t>
      </w:r>
    </w:p>
    <w:p w14:paraId="5EFF7551" w14:textId="360E346B" w:rsidR="00643E14" w:rsidRDefault="00643E14" w:rsidP="00396E52">
      <w:r>
        <w:t xml:space="preserve">Servidoras e servidores </w:t>
      </w:r>
      <w:r w:rsidR="00C906D4">
        <w:t>não podem usufruir das folgas abonadas</w:t>
      </w:r>
      <w:r w:rsidR="00C61BAD">
        <w:t xml:space="preserve">, mesmo que sua chefia imediata concorde com o abono, pois em tese há uma orientação da SMS proibindo tal concessão. </w:t>
      </w:r>
      <w:r w:rsidR="009037F5">
        <w:t xml:space="preserve">Antes, justificava-se a negativa pela falta de RH, todavia, hoje essa já não é mais a realidade do serviço. </w:t>
      </w:r>
    </w:p>
    <w:p w14:paraId="75C03CAD" w14:textId="2202B4BE" w:rsidR="009037F5" w:rsidRPr="003E1A44" w:rsidRDefault="009037F5" w:rsidP="00396E52">
      <w:pPr>
        <w:rPr>
          <w:i/>
          <w:iCs/>
        </w:rPr>
      </w:pPr>
      <w:r w:rsidRPr="0042048D">
        <w:rPr>
          <w:i/>
          <w:iCs/>
        </w:rPr>
        <w:t>Demand</w:t>
      </w:r>
      <w:r w:rsidR="0042048D" w:rsidRPr="0042048D">
        <w:rPr>
          <w:i/>
          <w:iCs/>
        </w:rPr>
        <w:t xml:space="preserve">a: Conhecer </w:t>
      </w:r>
      <w:r w:rsidR="006A5718" w:rsidRPr="0042048D">
        <w:rPr>
          <w:i/>
          <w:iCs/>
        </w:rPr>
        <w:t xml:space="preserve">qual é a orientação atual </w:t>
      </w:r>
      <w:r w:rsidR="00F90BDD" w:rsidRPr="0042048D">
        <w:rPr>
          <w:i/>
          <w:iCs/>
        </w:rPr>
        <w:t xml:space="preserve">da SMS </w:t>
      </w:r>
      <w:r w:rsidR="0042048D">
        <w:rPr>
          <w:i/>
          <w:iCs/>
        </w:rPr>
        <w:t xml:space="preserve">sobre o tema </w:t>
      </w:r>
      <w:r w:rsidR="006A5718" w:rsidRPr="0042048D">
        <w:rPr>
          <w:i/>
          <w:iCs/>
        </w:rPr>
        <w:t>para os hospitais</w:t>
      </w:r>
      <w:r w:rsidR="007B3114" w:rsidRPr="0042048D">
        <w:rPr>
          <w:i/>
          <w:iCs/>
        </w:rPr>
        <w:t>.</w:t>
      </w:r>
    </w:p>
    <w:p w14:paraId="1D1BF0B2" w14:textId="77777777" w:rsidR="000C5F6D" w:rsidRDefault="000C5F6D" w:rsidP="00F9467C"/>
    <w:p w14:paraId="31814345" w14:textId="4CD3DBBE" w:rsidR="00EE45D0" w:rsidRDefault="00EE45D0" w:rsidP="00EE45D0">
      <w:pPr>
        <w:pStyle w:val="Ttulo1"/>
      </w:pPr>
      <w:r>
        <w:t>COVISA</w:t>
      </w:r>
    </w:p>
    <w:p w14:paraId="393BA3B5" w14:textId="37637EE7" w:rsidR="00AB2112" w:rsidRDefault="00AB2112" w:rsidP="00AB2112">
      <w:pPr>
        <w:pStyle w:val="Ttulo2"/>
      </w:pPr>
      <w:proofErr w:type="spellStart"/>
      <w:r>
        <w:t>UVIS</w:t>
      </w:r>
      <w:proofErr w:type="spellEnd"/>
      <w:r>
        <w:t xml:space="preserve"> Sé</w:t>
      </w:r>
    </w:p>
    <w:p w14:paraId="3D794776" w14:textId="2AD6E600" w:rsidR="00AE1F19" w:rsidRPr="00B0798B" w:rsidRDefault="00AE1F19" w:rsidP="00B0798B">
      <w:pPr>
        <w:pStyle w:val="PargrafodaLista"/>
        <w:numPr>
          <w:ilvl w:val="0"/>
          <w:numId w:val="1"/>
        </w:numPr>
      </w:pPr>
      <w:r w:rsidRPr="00B0798B">
        <w:t>Problemas estruturais</w:t>
      </w:r>
    </w:p>
    <w:p w14:paraId="3AB91EBC" w14:textId="163A34E2" w:rsidR="00AE1F19" w:rsidRPr="00B0798B" w:rsidRDefault="00AE1F19" w:rsidP="00AB2112">
      <w:r w:rsidRPr="00B0798B">
        <w:t xml:space="preserve">Unidade instalada em local inadequado a sua finalidade, com situação agravada mais recentemente, com </w:t>
      </w:r>
      <w:r w:rsidR="00472015" w:rsidRPr="00B0798B">
        <w:t>problema de esgoto no estacionamento</w:t>
      </w:r>
      <w:r w:rsidR="002A75FD" w:rsidRPr="00B0798B">
        <w:t>, onde fica estacionado a picape utilizada em serviços de campo, inclusive no transporte de venenos</w:t>
      </w:r>
      <w:r w:rsidR="002A75FD" w:rsidRPr="00BF5696">
        <w:t xml:space="preserve">. </w:t>
      </w:r>
      <w:r w:rsidR="00BF5696" w:rsidRPr="00BF5696">
        <w:t xml:space="preserve">Havia um comprometimento por parte da Covisa de mudança de algumas </w:t>
      </w:r>
      <w:proofErr w:type="spellStart"/>
      <w:r w:rsidR="00BF5696" w:rsidRPr="00BF5696">
        <w:t>UVIS</w:t>
      </w:r>
      <w:proofErr w:type="spellEnd"/>
      <w:r w:rsidR="00BF5696" w:rsidRPr="00BF5696">
        <w:t>, e de readequação dos espaços.</w:t>
      </w:r>
    </w:p>
    <w:p w14:paraId="42F7A32A" w14:textId="7163A191" w:rsidR="006A3241" w:rsidRPr="00B0798B" w:rsidRDefault="006A3241" w:rsidP="00AB2112">
      <w:pPr>
        <w:rPr>
          <w:i/>
          <w:iCs/>
        </w:rPr>
      </w:pPr>
      <w:r w:rsidRPr="00BF5696">
        <w:rPr>
          <w:i/>
          <w:iCs/>
        </w:rPr>
        <w:t xml:space="preserve">Demanda: solucionar urgentemente o problema do esgoto e </w:t>
      </w:r>
      <w:r w:rsidR="00B0798B" w:rsidRPr="00BF5696">
        <w:rPr>
          <w:i/>
          <w:iCs/>
        </w:rPr>
        <w:t xml:space="preserve">divulgar o planejamento da gestão para </w:t>
      </w:r>
      <w:r w:rsidR="0063139B" w:rsidRPr="00BF5696">
        <w:rPr>
          <w:i/>
          <w:iCs/>
        </w:rPr>
        <w:t>reforma do serviço</w:t>
      </w:r>
      <w:r w:rsidR="009F510F" w:rsidRPr="00BF5696">
        <w:rPr>
          <w:i/>
          <w:iCs/>
        </w:rPr>
        <w:t xml:space="preserve">, com debate com a Covisa. </w:t>
      </w:r>
    </w:p>
    <w:p w14:paraId="7DD8BB8F" w14:textId="77777777" w:rsidR="00AE59F1" w:rsidRDefault="00AE59F1" w:rsidP="00306145"/>
    <w:p w14:paraId="6705E1DD" w14:textId="075A7921" w:rsidR="0027104A" w:rsidRDefault="00F9425C" w:rsidP="00F9425C">
      <w:pPr>
        <w:pStyle w:val="Ttulo2"/>
      </w:pPr>
      <w:proofErr w:type="spellStart"/>
      <w:r>
        <w:t>UVIS</w:t>
      </w:r>
      <w:proofErr w:type="spellEnd"/>
    </w:p>
    <w:p w14:paraId="6FDE3088" w14:textId="16695DA5" w:rsidR="00A26592" w:rsidRDefault="00A26592" w:rsidP="00A26592">
      <w:pPr>
        <w:pStyle w:val="PargrafodaLista"/>
        <w:numPr>
          <w:ilvl w:val="0"/>
          <w:numId w:val="1"/>
        </w:numPr>
      </w:pPr>
      <w:r>
        <w:t xml:space="preserve">Abertura de </w:t>
      </w:r>
      <w:proofErr w:type="spellStart"/>
      <w:r>
        <w:t>CATs</w:t>
      </w:r>
      <w:proofErr w:type="spellEnd"/>
    </w:p>
    <w:p w14:paraId="77116B3E" w14:textId="19318FBD" w:rsidR="005213CB" w:rsidRDefault="00E70781" w:rsidP="005213CB">
      <w:r>
        <w:t>O</w:t>
      </w:r>
      <w:r w:rsidR="001E3BCD">
        <w:t xml:space="preserve"> departamento de</w:t>
      </w:r>
      <w:r>
        <w:t xml:space="preserve"> RH de algumas </w:t>
      </w:r>
      <w:proofErr w:type="spellStart"/>
      <w:r>
        <w:t>UVIS</w:t>
      </w:r>
      <w:proofErr w:type="spellEnd"/>
      <w:r>
        <w:t xml:space="preserve"> </w:t>
      </w:r>
      <w:r w:rsidR="001E3BCD">
        <w:t>está</w:t>
      </w:r>
      <w:r>
        <w:t xml:space="preserve"> impondo barreiras para a abertura de CAT, </w:t>
      </w:r>
      <w:r w:rsidR="004B7A3D">
        <w:t xml:space="preserve">e não há uma padronização de fluxo </w:t>
      </w:r>
      <w:r w:rsidR="00A26592">
        <w:t>considerando as unidades e coordenadorias.</w:t>
      </w:r>
      <w:r w:rsidR="00920029">
        <w:t xml:space="preserve"> </w:t>
      </w:r>
      <w:r w:rsidR="00487C21">
        <w:t xml:space="preserve">Todavia, o RH das unidades não possui essa prerrogativa pericial, e deve auxiliar trabalhadores e trabalhadoras a </w:t>
      </w:r>
      <w:r w:rsidR="00B335D0">
        <w:t xml:space="preserve">preencher a documentação e encaminhá-la. </w:t>
      </w:r>
    </w:p>
    <w:p w14:paraId="0618B231" w14:textId="168BCCB0" w:rsidR="006B0C3A" w:rsidRDefault="006B0C3A" w:rsidP="005213CB">
      <w:r>
        <w:t xml:space="preserve">Demanda: reorientar RH das </w:t>
      </w:r>
      <w:proofErr w:type="spellStart"/>
      <w:r>
        <w:t>UVIS</w:t>
      </w:r>
      <w:proofErr w:type="spellEnd"/>
      <w:r>
        <w:t xml:space="preserve"> a partir da ART, conforme </w:t>
      </w:r>
      <w:r w:rsidR="0005298F">
        <w:t>diretrizes para abertura de CAT.</w:t>
      </w:r>
    </w:p>
    <w:p w14:paraId="6F1C4927" w14:textId="5AAE7EA4" w:rsidR="00A26592" w:rsidRPr="00F56BFC" w:rsidRDefault="00F56BFC" w:rsidP="00F56BFC">
      <w:pPr>
        <w:pStyle w:val="PargrafodaLista"/>
        <w:numPr>
          <w:ilvl w:val="0"/>
          <w:numId w:val="1"/>
        </w:numPr>
      </w:pPr>
      <w:r w:rsidRPr="00F56BFC">
        <w:t>Licença por acidente de trabalho</w:t>
      </w:r>
    </w:p>
    <w:p w14:paraId="2520017A" w14:textId="39525B34" w:rsidR="00036684" w:rsidRDefault="00A80D18" w:rsidP="005213CB">
      <w:r>
        <w:t xml:space="preserve">COGESS </w:t>
      </w:r>
      <w:r w:rsidR="00320FA0">
        <w:t xml:space="preserve">muitas vezes </w:t>
      </w:r>
      <w:r w:rsidR="005B17A6">
        <w:t xml:space="preserve">desconsidera </w:t>
      </w:r>
      <w:r>
        <w:t>os relatórios dos Centros de Referência de Saúde do Trabalhador</w:t>
      </w:r>
      <w:r w:rsidR="001A469F">
        <w:t xml:space="preserve">, com entendimento limitado das necessidades de cuidado </w:t>
      </w:r>
      <w:r w:rsidR="001333D6">
        <w:t xml:space="preserve">de trabalhadores e trabalhadoras. As situações de violência </w:t>
      </w:r>
      <w:r w:rsidR="00036684">
        <w:t xml:space="preserve">vivenciadas no trabalho </w:t>
      </w:r>
      <w:r w:rsidR="00BF722A">
        <w:t xml:space="preserve">dificilmente são reconhecidas pela COGESS como </w:t>
      </w:r>
      <w:r w:rsidR="00BA5865">
        <w:t>acidente laboral, pela dificuldade em reconhecer o nexo causal e os impactos possíveis na saúde</w:t>
      </w:r>
      <w:r w:rsidR="005541B8">
        <w:t>, em especial na saúde</w:t>
      </w:r>
      <w:r w:rsidR="00BA5865">
        <w:t xml:space="preserve"> mental. </w:t>
      </w:r>
      <w:r w:rsidR="00EB6512">
        <w:t xml:space="preserve">Por vezes, as licenças são concedidas como licenças </w:t>
      </w:r>
      <w:r w:rsidR="00ED1895">
        <w:t>médicas</w:t>
      </w:r>
      <w:r w:rsidR="00723C90">
        <w:t xml:space="preserve">, e </w:t>
      </w:r>
      <w:r w:rsidR="005541B8">
        <w:t>o</w:t>
      </w:r>
      <w:r w:rsidR="00BA5865">
        <w:t xml:space="preserve"> tempo para </w:t>
      </w:r>
      <w:r w:rsidR="00EB6512">
        <w:t>publicação da decisão</w:t>
      </w:r>
      <w:r w:rsidR="005541B8">
        <w:t xml:space="preserve"> é extenso. </w:t>
      </w:r>
    </w:p>
    <w:p w14:paraId="6CE9B3F5" w14:textId="19803BDB" w:rsidR="003D3438" w:rsidRPr="000D0C3D" w:rsidRDefault="003D3438" w:rsidP="005213CB">
      <w:pPr>
        <w:rPr>
          <w:i/>
          <w:iCs/>
        </w:rPr>
      </w:pPr>
      <w:r w:rsidRPr="000D0C3D">
        <w:rPr>
          <w:i/>
          <w:iCs/>
        </w:rPr>
        <w:t xml:space="preserve">Demanda: </w:t>
      </w:r>
      <w:r w:rsidR="00AE0230">
        <w:rPr>
          <w:i/>
          <w:iCs/>
        </w:rPr>
        <w:t>estabelecer</w:t>
      </w:r>
      <w:r w:rsidR="00EC1024">
        <w:rPr>
          <w:i/>
          <w:iCs/>
        </w:rPr>
        <w:t xml:space="preserve"> diálogo com </w:t>
      </w:r>
      <w:r w:rsidR="00AE0230">
        <w:rPr>
          <w:i/>
          <w:iCs/>
        </w:rPr>
        <w:t>COGESS</w:t>
      </w:r>
      <w:r w:rsidR="00EC1024">
        <w:rPr>
          <w:i/>
          <w:iCs/>
        </w:rPr>
        <w:t xml:space="preserve"> para </w:t>
      </w:r>
      <w:r w:rsidR="00AE0230">
        <w:rPr>
          <w:i/>
          <w:iCs/>
        </w:rPr>
        <w:t xml:space="preserve">que esta </w:t>
      </w:r>
      <w:r w:rsidR="00EC1024">
        <w:rPr>
          <w:i/>
          <w:iCs/>
        </w:rPr>
        <w:t>reconhe</w:t>
      </w:r>
      <w:r w:rsidR="00AE0230">
        <w:rPr>
          <w:i/>
          <w:iCs/>
        </w:rPr>
        <w:t xml:space="preserve">ça as avaliações do </w:t>
      </w:r>
      <w:proofErr w:type="spellStart"/>
      <w:r w:rsidR="00AE0230">
        <w:rPr>
          <w:i/>
          <w:iCs/>
        </w:rPr>
        <w:t>CRST</w:t>
      </w:r>
      <w:proofErr w:type="spellEnd"/>
      <w:r w:rsidR="00AE0230">
        <w:rPr>
          <w:i/>
          <w:iCs/>
        </w:rPr>
        <w:t xml:space="preserve">, sem questionar os relatórios produzidos por esse órgão, que é reconhecidamente </w:t>
      </w:r>
      <w:r w:rsidR="0046624C">
        <w:rPr>
          <w:i/>
          <w:iCs/>
        </w:rPr>
        <w:t xml:space="preserve">competente para </w:t>
      </w:r>
      <w:r w:rsidR="00AE0230">
        <w:rPr>
          <w:i/>
          <w:iCs/>
        </w:rPr>
        <w:t>a</w:t>
      </w:r>
      <w:r w:rsidR="00BF722A">
        <w:rPr>
          <w:i/>
          <w:iCs/>
        </w:rPr>
        <w:t xml:space="preserve">tender </w:t>
      </w:r>
      <w:r w:rsidR="00D50006">
        <w:rPr>
          <w:i/>
          <w:iCs/>
        </w:rPr>
        <w:t xml:space="preserve">trabalhadores, em </w:t>
      </w:r>
      <w:r w:rsidR="00BF722A">
        <w:rPr>
          <w:i/>
          <w:iCs/>
        </w:rPr>
        <w:t>todas as formas de relação de trabalho</w:t>
      </w:r>
      <w:r w:rsidR="00D50006">
        <w:rPr>
          <w:i/>
          <w:iCs/>
        </w:rPr>
        <w:t>.</w:t>
      </w:r>
    </w:p>
    <w:p w14:paraId="7C15AB4F" w14:textId="2EFDD378" w:rsidR="005213CB" w:rsidRDefault="005213CB" w:rsidP="005213CB">
      <w:pPr>
        <w:pStyle w:val="PargrafodaLista"/>
        <w:numPr>
          <w:ilvl w:val="0"/>
          <w:numId w:val="1"/>
        </w:numPr>
      </w:pPr>
      <w:r>
        <w:t>Combustível para picapes leves (</w:t>
      </w:r>
      <w:proofErr w:type="spellStart"/>
      <w:r>
        <w:t>denguinhas</w:t>
      </w:r>
      <w:proofErr w:type="spellEnd"/>
      <w:r>
        <w:t>)</w:t>
      </w:r>
    </w:p>
    <w:p w14:paraId="6170AF22" w14:textId="196D5221" w:rsidR="00B45895" w:rsidRDefault="00B45895" w:rsidP="00AC3743">
      <w:r>
        <w:t xml:space="preserve">Vouchers de combustível para os carros próprios da vigilância permanecem com os mesmos valores desde 2014. Assim, os carros só conseguem rodar por aproximadamente um terço do mês. </w:t>
      </w:r>
      <w:r w:rsidR="00FC3235">
        <w:t xml:space="preserve">Como resultado, toda as ações envolvendo esses veículos ficam prejudicadas, inclusive o combate </w:t>
      </w:r>
      <w:r w:rsidR="00CF5862">
        <w:t>à</w:t>
      </w:r>
      <w:r w:rsidR="00FC3235">
        <w:t xml:space="preserve"> dengue</w:t>
      </w:r>
      <w:r w:rsidR="000D71DC">
        <w:t>, mesmo com os plantões extras dos agentes</w:t>
      </w:r>
      <w:r w:rsidR="00FC3235">
        <w:t>. A situação é ainda mais crítica nos finais de semana</w:t>
      </w:r>
      <w:r w:rsidR="00BC33ED">
        <w:t xml:space="preserve">, </w:t>
      </w:r>
      <w:r w:rsidR="000D71DC">
        <w:t>pois os carros alugados por contrato de emergência só rodam nos dias úteis.</w:t>
      </w:r>
    </w:p>
    <w:p w14:paraId="698A5838" w14:textId="73F93168" w:rsidR="000D71DC" w:rsidRPr="007B65EB" w:rsidRDefault="000D71DC" w:rsidP="00AC3743">
      <w:pPr>
        <w:rPr>
          <w:i/>
          <w:iCs/>
        </w:rPr>
      </w:pPr>
      <w:r w:rsidRPr="007B65EB">
        <w:rPr>
          <w:i/>
          <w:iCs/>
        </w:rPr>
        <w:lastRenderedPageBreak/>
        <w:t>Demanda:</w:t>
      </w:r>
      <w:r w:rsidR="004B137F">
        <w:rPr>
          <w:i/>
          <w:iCs/>
        </w:rPr>
        <w:t xml:space="preserve"> atualizar</w:t>
      </w:r>
      <w:r w:rsidRPr="007B65EB">
        <w:rPr>
          <w:i/>
          <w:iCs/>
        </w:rPr>
        <w:t xml:space="preserve"> o valor dos vouchers de combustível para os carros próprios </w:t>
      </w:r>
      <w:r w:rsidR="00FD1D72">
        <w:rPr>
          <w:i/>
          <w:iCs/>
        </w:rPr>
        <w:t xml:space="preserve">de todas as unidades </w:t>
      </w:r>
      <w:r w:rsidRPr="007B65EB">
        <w:rPr>
          <w:i/>
          <w:iCs/>
        </w:rPr>
        <w:t>da vigilância</w:t>
      </w:r>
      <w:r w:rsidR="00FD1D72">
        <w:rPr>
          <w:i/>
          <w:iCs/>
        </w:rPr>
        <w:t xml:space="preserve"> </w:t>
      </w:r>
      <w:r w:rsidR="00524858">
        <w:rPr>
          <w:i/>
          <w:iCs/>
        </w:rPr>
        <w:t>em que isso seja necessário</w:t>
      </w:r>
      <w:r w:rsidRPr="007B65EB">
        <w:rPr>
          <w:i/>
          <w:iCs/>
        </w:rPr>
        <w:t>, de modo que</w:t>
      </w:r>
      <w:r w:rsidR="007B65EB" w:rsidRPr="007B65EB">
        <w:rPr>
          <w:i/>
          <w:iCs/>
        </w:rPr>
        <w:t xml:space="preserve"> os agentes possuam meios materiais para trabalhar.</w:t>
      </w:r>
      <w:r w:rsidR="004B137F">
        <w:rPr>
          <w:i/>
          <w:iCs/>
        </w:rPr>
        <w:t xml:space="preserve"> </w:t>
      </w:r>
    </w:p>
    <w:p w14:paraId="5E1A7B81" w14:textId="77777777" w:rsidR="00B45895" w:rsidRDefault="00B45895" w:rsidP="00AC3743"/>
    <w:p w14:paraId="2D629EEC" w14:textId="77777777" w:rsidR="00895A40" w:rsidRPr="0027104A" w:rsidRDefault="00895A40" w:rsidP="00895A40">
      <w:pPr>
        <w:pStyle w:val="Ttulo1"/>
      </w:pPr>
      <w:r w:rsidRPr="0027104A">
        <w:t>Outros equipamentos</w:t>
      </w:r>
    </w:p>
    <w:p w14:paraId="3B77A178" w14:textId="77777777" w:rsidR="00895A40" w:rsidRPr="0027104A" w:rsidRDefault="00895A40" w:rsidP="00895A40">
      <w:pPr>
        <w:pStyle w:val="Ttulo2"/>
      </w:pPr>
      <w:proofErr w:type="spellStart"/>
      <w:r w:rsidRPr="0027104A">
        <w:t>EMAD</w:t>
      </w:r>
      <w:proofErr w:type="spellEnd"/>
      <w:r w:rsidRPr="0027104A">
        <w:t xml:space="preserve"> Campo Limpo</w:t>
      </w:r>
    </w:p>
    <w:p w14:paraId="777A5B59" w14:textId="77777777" w:rsidR="00895A40" w:rsidRDefault="00895A40" w:rsidP="00895A40">
      <w:r>
        <w:t>Denunciamos a precarização desse importante serviço da região, que está com problemas de infraestrutura e sem recursos humanos adequados para o volume de atendimentos que realiza.</w:t>
      </w:r>
    </w:p>
    <w:p w14:paraId="2C0F4E9C" w14:textId="77777777" w:rsidR="00895A40" w:rsidRDefault="00895A40" w:rsidP="00895A40">
      <w:pPr>
        <w:rPr>
          <w:i/>
          <w:iCs/>
        </w:rPr>
      </w:pPr>
      <w:r w:rsidRPr="0027104A">
        <w:rPr>
          <w:i/>
          <w:iCs/>
        </w:rPr>
        <w:t xml:space="preserve">Demanda: revitalizar o equipamento, com reforma e recomposição de RH. </w:t>
      </w:r>
    </w:p>
    <w:p w14:paraId="62477217" w14:textId="77777777" w:rsidR="00895A40" w:rsidRDefault="00895A40" w:rsidP="00895A40">
      <w:pPr>
        <w:rPr>
          <w:i/>
          <w:iCs/>
        </w:rPr>
      </w:pPr>
    </w:p>
    <w:p w14:paraId="79E7B18F" w14:textId="6B060653" w:rsidR="00406EDF" w:rsidRPr="00174A17" w:rsidRDefault="00406EDF" w:rsidP="00406EDF">
      <w:pPr>
        <w:pStyle w:val="Ttulo2"/>
      </w:pPr>
      <w:r w:rsidRPr="00174A17">
        <w:t>CTA Henfil</w:t>
      </w:r>
    </w:p>
    <w:p w14:paraId="4FFAB94C" w14:textId="77777777" w:rsidR="003B6409" w:rsidRPr="00174A17" w:rsidRDefault="003B6409" w:rsidP="004A11AB">
      <w:pPr>
        <w:pStyle w:val="PargrafodaLista"/>
        <w:numPr>
          <w:ilvl w:val="0"/>
          <w:numId w:val="1"/>
        </w:numPr>
      </w:pPr>
      <w:r w:rsidRPr="00174A17">
        <w:t>Horário de atendimento da unidade</w:t>
      </w:r>
    </w:p>
    <w:p w14:paraId="2CC7EA53" w14:textId="2CA0B002" w:rsidR="00406EDF" w:rsidRPr="00174A17" w:rsidRDefault="004A11AB" w:rsidP="003B6409">
      <w:r w:rsidRPr="00174A17">
        <w:t xml:space="preserve">Trabalhadores têm sido obrigados a realizar atendimentos após o horário de </w:t>
      </w:r>
      <w:r w:rsidR="003B6409" w:rsidRPr="00174A17">
        <w:t>funcionamento</w:t>
      </w:r>
      <w:r w:rsidRPr="00174A17">
        <w:t xml:space="preserve"> oficial da unidade, </w:t>
      </w:r>
      <w:r w:rsidR="00174A17" w:rsidRPr="00174A17">
        <w:t xml:space="preserve">em um contexto em que há frequente comparecimento de usuários cujo atendimento ultrapassa o horário limite da unidade. </w:t>
      </w:r>
    </w:p>
    <w:p w14:paraId="7E731DC3" w14:textId="5846CEC9" w:rsidR="00F320E9" w:rsidRPr="004E1A5B" w:rsidRDefault="003B6409" w:rsidP="003B6409">
      <w:pPr>
        <w:rPr>
          <w:i/>
          <w:iCs/>
        </w:rPr>
      </w:pPr>
      <w:r w:rsidRPr="00174A17">
        <w:rPr>
          <w:i/>
          <w:iCs/>
        </w:rPr>
        <w:t xml:space="preserve">Demanda: </w:t>
      </w:r>
      <w:r w:rsidR="00174A17" w:rsidRPr="00174A17">
        <w:rPr>
          <w:i/>
          <w:iCs/>
        </w:rPr>
        <w:t>rever o processo de triagem, para não prejudicar os atendimento</w:t>
      </w:r>
      <w:r w:rsidR="00174A17">
        <w:rPr>
          <w:i/>
          <w:iCs/>
        </w:rPr>
        <w:t>s</w:t>
      </w:r>
      <w:r w:rsidR="00174A17" w:rsidRPr="00174A17">
        <w:rPr>
          <w:i/>
          <w:iCs/>
        </w:rPr>
        <w:t xml:space="preserve"> e, ao mesmo tempo, não exigir que servidores permaneçam rotineiramente além de seu horário.</w:t>
      </w:r>
      <w:r w:rsidR="00174A17">
        <w:rPr>
          <w:i/>
          <w:iCs/>
        </w:rPr>
        <w:t xml:space="preserve"> </w:t>
      </w:r>
    </w:p>
    <w:p w14:paraId="05761903" w14:textId="0BA59757" w:rsidR="003B6409" w:rsidRDefault="004F550F" w:rsidP="00AB3B03">
      <w:pPr>
        <w:pStyle w:val="PargrafodaLista"/>
        <w:numPr>
          <w:ilvl w:val="0"/>
          <w:numId w:val="1"/>
        </w:numPr>
      </w:pPr>
      <w:r>
        <w:t>Serviços externos</w:t>
      </w:r>
    </w:p>
    <w:p w14:paraId="55719E3B" w14:textId="69C86F9C" w:rsidR="004F550F" w:rsidRDefault="004F550F" w:rsidP="003B6409">
      <w:r>
        <w:t xml:space="preserve">Trabalhadores têm realizado serviços externos sem garantia de transporte oficial e seguro, muitas vezes </w:t>
      </w:r>
      <w:r w:rsidR="00CF0630">
        <w:t>desembolsando o valor d</w:t>
      </w:r>
      <w:r w:rsidR="00794EE4">
        <w:t xml:space="preserve">e carros de aplicativo (Uber e similares). </w:t>
      </w:r>
      <w:r w:rsidR="00D279C6">
        <w:t>Ressalta-se que muitas vezes esses trabalhadores transportam material para coleta domiciliar</w:t>
      </w:r>
      <w:r w:rsidR="00AB3B03">
        <w:t xml:space="preserve"> de exames laboratoriais, por exemplo.</w:t>
      </w:r>
    </w:p>
    <w:p w14:paraId="3639B295" w14:textId="61437134" w:rsidR="00AB3B03" w:rsidRDefault="00AB3B03" w:rsidP="003B6409">
      <w:pPr>
        <w:rPr>
          <w:i/>
          <w:iCs/>
        </w:rPr>
      </w:pPr>
      <w:r w:rsidRPr="00AB3B03">
        <w:rPr>
          <w:i/>
          <w:iCs/>
        </w:rPr>
        <w:t>Demanda: pactuar a realização de serviços externos mediante a existência de transporte oficial e seguro para essa finalidade</w:t>
      </w:r>
      <w:r w:rsidR="00374016">
        <w:rPr>
          <w:i/>
          <w:iCs/>
        </w:rPr>
        <w:t>, uma vez que é obrigação da gestão garantir esse transporte</w:t>
      </w:r>
      <w:r w:rsidRPr="00AB3B03">
        <w:rPr>
          <w:i/>
          <w:iCs/>
        </w:rPr>
        <w:t>.</w:t>
      </w:r>
      <w:r w:rsidR="00032353">
        <w:rPr>
          <w:i/>
          <w:iCs/>
        </w:rPr>
        <w:t xml:space="preserve"> </w:t>
      </w:r>
    </w:p>
    <w:p w14:paraId="72803686" w14:textId="77777777" w:rsidR="00586A87" w:rsidRDefault="00586A87" w:rsidP="003B6409">
      <w:pPr>
        <w:rPr>
          <w:i/>
          <w:iCs/>
        </w:rPr>
      </w:pPr>
    </w:p>
    <w:p w14:paraId="53A954E0" w14:textId="77777777" w:rsidR="00586A87" w:rsidRDefault="00586A87" w:rsidP="00586A87">
      <w:pPr>
        <w:pStyle w:val="Ttulo2"/>
      </w:pPr>
      <w:r>
        <w:t>UBS Jardim Guanabara</w:t>
      </w:r>
    </w:p>
    <w:p w14:paraId="222A058B" w14:textId="77777777" w:rsidR="00586A87" w:rsidRDefault="00586A87" w:rsidP="00586A87">
      <w:pPr>
        <w:pStyle w:val="PargrafodaLista"/>
        <w:numPr>
          <w:ilvl w:val="0"/>
          <w:numId w:val="1"/>
        </w:numPr>
      </w:pPr>
      <w:r>
        <w:t>Administração da unidade</w:t>
      </w:r>
    </w:p>
    <w:p w14:paraId="41237C1D" w14:textId="4AF1ECE7" w:rsidR="00586A87" w:rsidRDefault="00586A87" w:rsidP="00586A87">
      <w:r>
        <w:t>Havia um indicativo de que a unidade seria terceirizada e, com isso, muitos servidores foram liberados para prestar serviço em outras unidades, esvaziando o quadro de RH. Todavia, até o momento não houve a formalização de entrada de empresa ou organização social na unidade</w:t>
      </w:r>
      <w:r w:rsidR="0081758B">
        <w:t>, resultando na sobrecarga de trabalho dos servidores que permanecem trabalhando na unidade.</w:t>
      </w:r>
    </w:p>
    <w:p w14:paraId="095D3D7B" w14:textId="7DC1CFC8" w:rsidR="00586A87" w:rsidRPr="00586A87" w:rsidRDefault="00586A87" w:rsidP="00586A87">
      <w:pPr>
        <w:rPr>
          <w:i/>
          <w:iCs/>
        </w:rPr>
      </w:pPr>
      <w:r w:rsidRPr="00586A87">
        <w:rPr>
          <w:i/>
          <w:iCs/>
        </w:rPr>
        <w:t xml:space="preserve">Demanda: </w:t>
      </w:r>
      <w:r w:rsidR="0081758B">
        <w:rPr>
          <w:i/>
          <w:iCs/>
        </w:rPr>
        <w:t xml:space="preserve">questiona-se a decisão administrativa de reduzir o quadro de RH e, no contexto de crise sanitária, indaga-se como a gestão solucionará o problema de falta de RH no serviço. </w:t>
      </w:r>
    </w:p>
    <w:p w14:paraId="7E3B4743" w14:textId="68E58441" w:rsidR="00CD6019" w:rsidRDefault="00CD6019" w:rsidP="00443FEE">
      <w:pPr>
        <w:pStyle w:val="Ttulo2"/>
      </w:pPr>
      <w:r>
        <w:lastRenderedPageBreak/>
        <w:t>UPA Perus</w:t>
      </w:r>
      <w:r w:rsidR="00E0667A">
        <w:t xml:space="preserve"> e </w:t>
      </w:r>
      <w:r w:rsidR="0014368C">
        <w:t>outras unidades</w:t>
      </w:r>
    </w:p>
    <w:p w14:paraId="36252657" w14:textId="59185BFC" w:rsidR="00CD6019" w:rsidRDefault="00CD6019" w:rsidP="0014368C">
      <w:pPr>
        <w:pStyle w:val="PargrafodaLista"/>
        <w:numPr>
          <w:ilvl w:val="0"/>
          <w:numId w:val="1"/>
        </w:numPr>
      </w:pPr>
      <w:r>
        <w:t xml:space="preserve">Direito de </w:t>
      </w:r>
      <w:proofErr w:type="spellStart"/>
      <w:r>
        <w:t>reopção</w:t>
      </w:r>
      <w:proofErr w:type="spellEnd"/>
    </w:p>
    <w:p w14:paraId="217BD95F" w14:textId="73096170" w:rsidR="0056491E" w:rsidRDefault="000B701A" w:rsidP="0065017C">
      <w:r w:rsidRPr="0065017C">
        <w:t>Os</w:t>
      </w:r>
      <w:r w:rsidR="00C966F8" w:rsidRPr="0065017C">
        <w:t xml:space="preserve"> 60 servidores que originalmente eram do Pronto-Socorro de Perus e que permaneceram na UP</w:t>
      </w:r>
      <w:r w:rsidRPr="0065017C">
        <w:t xml:space="preserve">A não tiveram o direito de </w:t>
      </w:r>
      <w:proofErr w:type="spellStart"/>
      <w:r w:rsidRPr="0065017C">
        <w:t>reopção</w:t>
      </w:r>
      <w:proofErr w:type="spellEnd"/>
      <w:r w:rsidRPr="0065017C">
        <w:t xml:space="preserve"> respeitado</w:t>
      </w:r>
      <w:r w:rsidR="0065017C" w:rsidRPr="0065017C">
        <w:t>. M</w:t>
      </w:r>
      <w:r w:rsidR="00EF0564" w:rsidRPr="0065017C">
        <w:t xml:space="preserve">uitos deles gostariam de </w:t>
      </w:r>
      <w:r w:rsidR="0056491E" w:rsidRPr="0065017C">
        <w:t>trabalhar em outros serviços da administração direta, na mesma região, e que sabidamente têm demanda por pessoal.</w:t>
      </w:r>
    </w:p>
    <w:p w14:paraId="195DF2FD" w14:textId="2D52C1D5" w:rsidR="009D0EDC" w:rsidRDefault="009D0EDC" w:rsidP="0065017C">
      <w:pPr>
        <w:rPr>
          <w:i/>
          <w:iCs/>
        </w:rPr>
      </w:pPr>
      <w:r w:rsidRPr="0014368C">
        <w:rPr>
          <w:i/>
          <w:iCs/>
        </w:rPr>
        <w:t>Demanda: reabertura do direito de opção para unidad</w:t>
      </w:r>
      <w:r w:rsidR="00E0667A" w:rsidRPr="0014368C">
        <w:rPr>
          <w:i/>
          <w:iCs/>
        </w:rPr>
        <w:t>es da administração direta.</w:t>
      </w:r>
    </w:p>
    <w:p w14:paraId="7392CDFF" w14:textId="77777777" w:rsidR="0014368C" w:rsidRPr="0014368C" w:rsidRDefault="0014368C" w:rsidP="0065017C">
      <w:pPr>
        <w:rPr>
          <w:i/>
          <w:iCs/>
        </w:rPr>
      </w:pPr>
    </w:p>
    <w:p w14:paraId="02FB1734" w14:textId="0BB9DF5B" w:rsidR="001D3FB2" w:rsidRDefault="00A215D8" w:rsidP="00A215D8">
      <w:pPr>
        <w:pStyle w:val="Ttulo1"/>
      </w:pPr>
      <w:r>
        <w:t>Outras pautas</w:t>
      </w:r>
    </w:p>
    <w:p w14:paraId="6241278C" w14:textId="7959C252" w:rsidR="00A215D8" w:rsidRPr="00BB1FEC" w:rsidRDefault="00A215D8" w:rsidP="00A215D8">
      <w:pPr>
        <w:pStyle w:val="Ttulo2"/>
      </w:pPr>
      <w:r w:rsidRPr="00BB1FEC">
        <w:t>Ponto facultativo (greve do metrô e da CPTM em 2023)</w:t>
      </w:r>
    </w:p>
    <w:p w14:paraId="4641F181" w14:textId="77777777" w:rsidR="000C6E46" w:rsidRDefault="00A215D8" w:rsidP="00A215D8">
      <w:pPr>
        <w:spacing w:after="240" w:line="240" w:lineRule="auto"/>
        <w:jc w:val="both"/>
        <w:rPr>
          <w:rFonts w:cstheme="minorHAnsi"/>
        </w:rPr>
      </w:pPr>
      <w:r w:rsidRPr="00BB1FEC">
        <w:rPr>
          <w:rFonts w:cstheme="minorHAnsi"/>
        </w:rPr>
        <w:t xml:space="preserve">Permanecem divergências em relação ao ponto facultativo da greve do metrô e da CPTM em 2023. </w:t>
      </w:r>
      <w:r w:rsidR="006C5DC1">
        <w:rPr>
          <w:rFonts w:cstheme="minorHAnsi"/>
        </w:rPr>
        <w:t>Na</w:t>
      </w:r>
      <w:r w:rsidRPr="00BB1FEC">
        <w:rPr>
          <w:rFonts w:cstheme="minorHAnsi"/>
        </w:rPr>
        <w:t xml:space="preserve"> </w:t>
      </w:r>
      <w:proofErr w:type="spellStart"/>
      <w:r w:rsidRPr="00BB1FEC">
        <w:rPr>
          <w:rFonts w:cstheme="minorHAnsi"/>
        </w:rPr>
        <w:t>UVIS</w:t>
      </w:r>
      <w:proofErr w:type="spellEnd"/>
      <w:r w:rsidRPr="00BB1FEC">
        <w:rPr>
          <w:rFonts w:cstheme="minorHAnsi"/>
        </w:rPr>
        <w:t xml:space="preserve"> Santa Cecília</w:t>
      </w:r>
      <w:r w:rsidR="006C5DC1">
        <w:rPr>
          <w:rFonts w:cstheme="minorHAnsi"/>
        </w:rPr>
        <w:t xml:space="preserve"> e no CTA Henfil </w:t>
      </w:r>
      <w:r w:rsidR="000C6E46">
        <w:rPr>
          <w:rFonts w:cstheme="minorHAnsi"/>
        </w:rPr>
        <w:t xml:space="preserve">o RH afirma haver orientação para apontamento de falta ou de abono. </w:t>
      </w:r>
    </w:p>
    <w:p w14:paraId="56184DF6" w14:textId="2A804F93" w:rsidR="00A215D8" w:rsidRPr="00BB1FEC" w:rsidRDefault="00A215D8" w:rsidP="00A215D8">
      <w:pPr>
        <w:spacing w:after="240" w:line="240" w:lineRule="auto"/>
        <w:jc w:val="both"/>
        <w:rPr>
          <w:rFonts w:cstheme="minorHAnsi"/>
          <w:i/>
          <w:iCs/>
        </w:rPr>
      </w:pPr>
      <w:r w:rsidRPr="002D27E4">
        <w:rPr>
          <w:rFonts w:cstheme="minorHAnsi"/>
          <w:i/>
          <w:iCs/>
        </w:rPr>
        <w:t xml:space="preserve">Demanda: </w:t>
      </w:r>
      <w:r w:rsidR="000C6E46" w:rsidRPr="002D27E4">
        <w:rPr>
          <w:rFonts w:cstheme="minorHAnsi"/>
          <w:i/>
          <w:iCs/>
        </w:rPr>
        <w:t xml:space="preserve">orientar </w:t>
      </w:r>
      <w:r w:rsidR="003440D9" w:rsidRPr="002D27E4">
        <w:rPr>
          <w:rFonts w:cstheme="minorHAnsi"/>
          <w:i/>
          <w:iCs/>
        </w:rPr>
        <w:t>unidades sobre a compensação de horas</w:t>
      </w:r>
      <w:r w:rsidRPr="002D27E4">
        <w:rPr>
          <w:rFonts w:cstheme="minorHAnsi"/>
          <w:i/>
          <w:iCs/>
        </w:rPr>
        <w:t>.</w:t>
      </w:r>
    </w:p>
    <w:p w14:paraId="5670E6E8" w14:textId="5E69A8FB" w:rsidR="005D1C3B" w:rsidRDefault="005D1C3B" w:rsidP="00406EDF">
      <w:pPr>
        <w:pStyle w:val="Ttulo2"/>
      </w:pPr>
      <w:r>
        <w:t>Plantão extra</w:t>
      </w:r>
    </w:p>
    <w:p w14:paraId="78008D32" w14:textId="43BD8815" w:rsidR="005D1C3B" w:rsidRDefault="005D1C3B" w:rsidP="005D1C3B">
      <w:r>
        <w:t xml:space="preserve">Trabalhador de uma unidade realizou 8 plantões e a gestão vai pagar apenas 5. </w:t>
      </w:r>
    </w:p>
    <w:p w14:paraId="4B4BFA77" w14:textId="7BA729CD" w:rsidR="006918D7" w:rsidRPr="00406EDF" w:rsidRDefault="00CF4452" w:rsidP="005D7CCF">
      <w:pPr>
        <w:rPr>
          <w:i/>
          <w:iCs/>
        </w:rPr>
      </w:pPr>
      <w:r w:rsidRPr="00406EDF">
        <w:rPr>
          <w:i/>
          <w:iCs/>
        </w:rPr>
        <w:t xml:space="preserve">Demanda: se o trabalhador é demandado a realizar plantão extra, e de fato o realiza, a obrigação da gestão é fazer o pagamento. </w:t>
      </w:r>
    </w:p>
    <w:p w14:paraId="3D110C37" w14:textId="77777777" w:rsidR="006918D7" w:rsidRDefault="006918D7" w:rsidP="005D7CCF"/>
    <w:p w14:paraId="5A288F45" w14:textId="2D92C6EE" w:rsidR="00DB28F2" w:rsidRPr="00642014" w:rsidRDefault="00642014" w:rsidP="005D7CCF">
      <w:pPr>
        <w:rPr>
          <w:b/>
          <w:bCs/>
        </w:rPr>
      </w:pPr>
      <w:r w:rsidRPr="00642014">
        <w:rPr>
          <w:b/>
          <w:bCs/>
        </w:rPr>
        <w:t>RETORNO</w:t>
      </w:r>
    </w:p>
    <w:p w14:paraId="0CA7D210" w14:textId="4926FB4A" w:rsidR="00642014" w:rsidRPr="00642014" w:rsidRDefault="00642014" w:rsidP="005D7CCF">
      <w:pPr>
        <w:rPr>
          <w:b/>
          <w:bCs/>
        </w:rPr>
      </w:pPr>
      <w:r w:rsidRPr="00642014">
        <w:rPr>
          <w:b/>
          <w:bCs/>
        </w:rPr>
        <w:t>AS PAUTAS A SEGUIR NÃO TIVERAM RESOLUÇÃO EFETIVA</w:t>
      </w:r>
    </w:p>
    <w:p w14:paraId="5319087F" w14:textId="77777777" w:rsidR="00BA4D4B" w:rsidRDefault="00BA4D4B" w:rsidP="001D3FB2"/>
    <w:p w14:paraId="0674384B" w14:textId="77777777" w:rsidR="0036553C" w:rsidRPr="00D05CB1" w:rsidRDefault="0036553C" w:rsidP="0036553C">
      <w:pPr>
        <w:spacing w:after="240" w:line="240" w:lineRule="auto"/>
        <w:jc w:val="both"/>
        <w:rPr>
          <w:rFonts w:cstheme="minorHAnsi"/>
          <w:b/>
          <w:bCs/>
        </w:rPr>
      </w:pPr>
      <w:r w:rsidRPr="00D05CB1">
        <w:rPr>
          <w:rFonts w:cstheme="minorHAnsi"/>
          <w:b/>
          <w:bCs/>
        </w:rPr>
        <w:t>Samu</w:t>
      </w:r>
    </w:p>
    <w:p w14:paraId="33A04739" w14:textId="77777777" w:rsidR="0036553C" w:rsidRPr="00BB1FEC" w:rsidRDefault="0036553C" w:rsidP="0036553C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>- Uso de carros operacionais para realização de serviços administrativos</w:t>
      </w:r>
    </w:p>
    <w:p w14:paraId="26D93578" w14:textId="77777777" w:rsidR="0036553C" w:rsidRDefault="0036553C" w:rsidP="0036553C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 acordo com relato de servidores do Samu, tem sido uma prática recorrente utilizar carros operacionais para o remanejamento de pessoal, o que deveria ser feito com veículos administrativos. Nas comunicações via rádio, tem sido possível, inclusive, identificar a abertura de numeral de ordem de atendimento operacional para realização de serviço administrativo (exemplo: </w:t>
      </w:r>
      <w:r w:rsidRPr="000C66BE">
        <w:rPr>
          <w:rFonts w:cstheme="minorHAnsi"/>
        </w:rPr>
        <w:t>S2024053345</w:t>
      </w:r>
      <w:r>
        <w:rPr>
          <w:rFonts w:cstheme="minorHAnsi"/>
        </w:rPr>
        <w:t xml:space="preserve">), em detrimento do atendimento à população. </w:t>
      </w:r>
    </w:p>
    <w:p w14:paraId="75E4F550" w14:textId="77777777" w:rsidR="0036553C" w:rsidRDefault="0036553C" w:rsidP="0036553C">
      <w:pPr>
        <w:spacing w:after="240" w:line="240" w:lineRule="auto"/>
        <w:jc w:val="both"/>
        <w:rPr>
          <w:rFonts w:cstheme="minorHAnsi"/>
          <w:i/>
          <w:iCs/>
        </w:rPr>
      </w:pPr>
      <w:r w:rsidRPr="00E269B3">
        <w:rPr>
          <w:rFonts w:cstheme="minorHAnsi"/>
          <w:i/>
          <w:iCs/>
        </w:rPr>
        <w:t>Demanda: explicações, por parte da gestão do Samu, sobre a situação relatada pelo Sindsep.</w:t>
      </w:r>
      <w:r w:rsidRPr="00B86047">
        <w:rPr>
          <w:rFonts w:cstheme="minorHAnsi"/>
          <w:i/>
          <w:iCs/>
        </w:rPr>
        <w:t xml:space="preserve">  </w:t>
      </w:r>
    </w:p>
    <w:p w14:paraId="6BA3EB28" w14:textId="753C494A" w:rsidR="0036553C" w:rsidRDefault="0036553C" w:rsidP="0036553C">
      <w:pPr>
        <w:spacing w:after="240" w:line="240" w:lineRule="auto"/>
        <w:jc w:val="both"/>
        <w:rPr>
          <w:rFonts w:cstheme="minorHAnsi"/>
        </w:rPr>
      </w:pPr>
      <w:proofErr w:type="spellStart"/>
      <w:r w:rsidRPr="00EE0623">
        <w:rPr>
          <w:rFonts w:cstheme="minorHAnsi"/>
          <w:highlight w:val="cyan"/>
        </w:rPr>
        <w:t>Jalva</w:t>
      </w:r>
      <w:proofErr w:type="spellEnd"/>
      <w:r w:rsidRPr="00EE0623">
        <w:rPr>
          <w:rFonts w:cstheme="minorHAnsi"/>
          <w:highlight w:val="cyan"/>
        </w:rPr>
        <w:t xml:space="preserve"> neg</w:t>
      </w:r>
      <w:r w:rsidR="005C3D30">
        <w:rPr>
          <w:rFonts w:cstheme="minorHAnsi"/>
          <w:highlight w:val="cyan"/>
        </w:rPr>
        <w:t>ou</w:t>
      </w:r>
      <w:r w:rsidRPr="00EE0623">
        <w:rPr>
          <w:rFonts w:cstheme="minorHAnsi"/>
          <w:highlight w:val="cyan"/>
        </w:rPr>
        <w:t xml:space="preserve"> uso dos carros operacionais com uso de numeral para serviços administrativos.</w:t>
      </w:r>
    </w:p>
    <w:p w14:paraId="0A81495B" w14:textId="2EAF6CD7" w:rsidR="0036553C" w:rsidRDefault="0036553C" w:rsidP="0036553C">
      <w:pPr>
        <w:spacing w:after="240" w:line="240" w:lineRule="auto"/>
        <w:jc w:val="both"/>
        <w:rPr>
          <w:rFonts w:cstheme="minorHAnsi"/>
        </w:rPr>
      </w:pPr>
      <w:r w:rsidRPr="00291F90">
        <w:rPr>
          <w:rFonts w:cstheme="minorHAnsi"/>
          <w:highlight w:val="cyan"/>
        </w:rPr>
        <w:t>Encaminhamento: Ficou de verificar e trazer informações adicionais sobre a questão apresentada.</w:t>
      </w:r>
    </w:p>
    <w:p w14:paraId="68887A5A" w14:textId="39F7CC10" w:rsidR="0036553C" w:rsidRDefault="004E6CD9" w:rsidP="0036553C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- Avaliação</w:t>
      </w:r>
    </w:p>
    <w:p w14:paraId="732BEC77" w14:textId="77777777" w:rsidR="005403B9" w:rsidRPr="00291F90" w:rsidRDefault="005403B9" w:rsidP="005403B9">
      <w:pPr>
        <w:spacing w:after="240" w:line="240" w:lineRule="auto"/>
        <w:jc w:val="both"/>
        <w:rPr>
          <w:rFonts w:cstheme="minorHAnsi"/>
          <w:highlight w:val="cyan"/>
        </w:rPr>
      </w:pPr>
      <w:r w:rsidRPr="00291F90">
        <w:rPr>
          <w:rFonts w:cstheme="minorHAnsi"/>
          <w:highlight w:val="cyan"/>
        </w:rPr>
        <w:t>Claudia – Comprometeu-se a incluir sindicato na conversa sobre avaliação.</w:t>
      </w:r>
    </w:p>
    <w:p w14:paraId="771B903B" w14:textId="77777777" w:rsidR="005403B9" w:rsidRDefault="005403B9" w:rsidP="005403B9">
      <w:pPr>
        <w:spacing w:after="240" w:line="240" w:lineRule="auto"/>
        <w:jc w:val="both"/>
        <w:rPr>
          <w:rFonts w:cstheme="minorHAnsi"/>
        </w:rPr>
      </w:pPr>
      <w:r w:rsidRPr="00291F90">
        <w:rPr>
          <w:rFonts w:cstheme="minorHAnsi"/>
          <w:highlight w:val="cyan"/>
        </w:rPr>
        <w:t>Flavia – Indicou necessidade de verificar quantas pessoas que foram chamadas pro Samu e que já saíram.</w:t>
      </w:r>
    </w:p>
    <w:p w14:paraId="514DB0CF" w14:textId="180F6945" w:rsidR="009A6D82" w:rsidRPr="002A3EF7" w:rsidRDefault="00E17FFB" w:rsidP="0036553C">
      <w:pPr>
        <w:spacing w:after="240" w:line="240" w:lineRule="auto"/>
        <w:jc w:val="both"/>
        <w:rPr>
          <w:rFonts w:cstheme="minorHAnsi"/>
          <w:b/>
          <w:bCs/>
        </w:rPr>
      </w:pPr>
      <w:r w:rsidRPr="002A3EF7">
        <w:rPr>
          <w:rFonts w:cstheme="minorHAnsi"/>
          <w:b/>
          <w:bCs/>
        </w:rPr>
        <w:t>Hospita</w:t>
      </w:r>
      <w:r w:rsidR="00063EBA" w:rsidRPr="002A3EF7">
        <w:rPr>
          <w:rFonts w:cstheme="minorHAnsi"/>
          <w:b/>
          <w:bCs/>
        </w:rPr>
        <w:t>l Pirituba</w:t>
      </w:r>
    </w:p>
    <w:p w14:paraId="62CE7A92" w14:textId="6DEB5007" w:rsidR="00E17FFB" w:rsidRDefault="00E17FFB" w:rsidP="0036553C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>Proibição de férias entre Natal e Ano Novo</w:t>
      </w:r>
    </w:p>
    <w:p w14:paraId="4CB76F3E" w14:textId="63D362F6" w:rsidR="00E17FFB" w:rsidRPr="00E3302C" w:rsidRDefault="00E17FFB" w:rsidP="00E17FFB">
      <w:pPr>
        <w:spacing w:after="240" w:line="240" w:lineRule="auto"/>
        <w:jc w:val="both"/>
        <w:rPr>
          <w:rFonts w:cstheme="minorHAnsi"/>
          <w:highlight w:val="cyan"/>
        </w:rPr>
      </w:pPr>
      <w:r w:rsidRPr="003E7A27">
        <w:rPr>
          <w:rFonts w:cstheme="minorHAnsi"/>
          <w:highlight w:val="cyan"/>
        </w:rPr>
        <w:t>Monica</w:t>
      </w:r>
      <w:r w:rsidR="00E3302C">
        <w:rPr>
          <w:rFonts w:cstheme="minorHAnsi"/>
          <w:highlight w:val="cyan"/>
        </w:rPr>
        <w:t xml:space="preserve"> -</w:t>
      </w:r>
      <w:r w:rsidRPr="003E7A27">
        <w:rPr>
          <w:rFonts w:cstheme="minorHAnsi"/>
          <w:highlight w:val="cyan"/>
        </w:rPr>
        <w:t xml:space="preserve"> </w:t>
      </w:r>
      <w:r w:rsidR="00063EBA">
        <w:rPr>
          <w:rFonts w:cstheme="minorHAnsi"/>
          <w:highlight w:val="cyan"/>
        </w:rPr>
        <w:t xml:space="preserve">Comprometeu-se a </w:t>
      </w:r>
      <w:r w:rsidRPr="003E7A27">
        <w:rPr>
          <w:rFonts w:cstheme="minorHAnsi"/>
          <w:highlight w:val="cyan"/>
        </w:rPr>
        <w:t>convers</w:t>
      </w:r>
      <w:r w:rsidR="00063EBA">
        <w:rPr>
          <w:rFonts w:cstheme="minorHAnsi"/>
          <w:highlight w:val="cyan"/>
        </w:rPr>
        <w:t>ar</w:t>
      </w:r>
      <w:r w:rsidRPr="003E7A27">
        <w:rPr>
          <w:rFonts w:cstheme="minorHAnsi"/>
          <w:highlight w:val="cyan"/>
        </w:rPr>
        <w:t xml:space="preserve"> com a gestora para saber se foi tentada a negociação</w:t>
      </w:r>
      <w:r w:rsidR="00063EBA">
        <w:rPr>
          <w:rFonts w:cstheme="minorHAnsi"/>
          <w:highlight w:val="cyan"/>
        </w:rPr>
        <w:t xml:space="preserve"> antes de determinar essa proibição de férias no fim de ano.</w:t>
      </w:r>
    </w:p>
    <w:p w14:paraId="6CA902A9" w14:textId="79F6B507" w:rsidR="002A3EF7" w:rsidRPr="002A3EF7" w:rsidRDefault="002A3EF7" w:rsidP="002A3EF7">
      <w:pPr>
        <w:spacing w:after="240" w:line="240" w:lineRule="auto"/>
        <w:jc w:val="both"/>
        <w:rPr>
          <w:rFonts w:cstheme="minorHAnsi"/>
          <w:b/>
          <w:bCs/>
        </w:rPr>
      </w:pPr>
      <w:proofErr w:type="spellStart"/>
      <w:r w:rsidRPr="002A3EF7">
        <w:rPr>
          <w:rFonts w:cstheme="minorHAnsi"/>
          <w:b/>
          <w:bCs/>
        </w:rPr>
        <w:t>HSPM</w:t>
      </w:r>
      <w:proofErr w:type="spellEnd"/>
    </w:p>
    <w:p w14:paraId="2AD7F060" w14:textId="60F26207" w:rsidR="002A3EF7" w:rsidRPr="00D82D01" w:rsidRDefault="00616447" w:rsidP="002A3EF7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2A3EF7" w:rsidRPr="00D82D01">
        <w:rPr>
          <w:rFonts w:cstheme="minorHAnsi"/>
        </w:rPr>
        <w:t>Demandas da mesa de dezembro de 2023 ainda não atendidas (reunião com ART e diretoria do hospital; situação dos servidores do setor de manutenção; terceirização do pronto-socorro)</w:t>
      </w:r>
    </w:p>
    <w:p w14:paraId="40244267" w14:textId="6C5BDC88" w:rsidR="002A3EF7" w:rsidRPr="00D82D01" w:rsidRDefault="002A3EF7" w:rsidP="002A3EF7">
      <w:pPr>
        <w:spacing w:after="240" w:line="240" w:lineRule="auto"/>
        <w:jc w:val="both"/>
        <w:rPr>
          <w:rFonts w:cstheme="minorHAnsi"/>
        </w:rPr>
      </w:pPr>
      <w:r w:rsidRPr="00D82D01">
        <w:rPr>
          <w:rFonts w:cstheme="minorHAnsi"/>
        </w:rPr>
        <w:t>- Cobrança de produtividade descabida de setor responsável por contato com usuários do</w:t>
      </w:r>
      <w:r>
        <w:rPr>
          <w:rFonts w:cstheme="minorHAnsi"/>
        </w:rPr>
        <w:t xml:space="preserve"> </w:t>
      </w:r>
      <w:proofErr w:type="spellStart"/>
      <w:r w:rsidRPr="00D82D01">
        <w:rPr>
          <w:rFonts w:cstheme="minorHAnsi"/>
        </w:rPr>
        <w:t>HSPM</w:t>
      </w:r>
      <w:proofErr w:type="spellEnd"/>
    </w:p>
    <w:p w14:paraId="0331D183" w14:textId="5E80ECAE" w:rsidR="002A3EF7" w:rsidRPr="00E269B3" w:rsidRDefault="002A3EF7" w:rsidP="002A3EF7">
      <w:pPr>
        <w:spacing w:after="240" w:line="240" w:lineRule="auto"/>
        <w:jc w:val="both"/>
        <w:rPr>
          <w:rFonts w:cstheme="minorHAnsi"/>
          <w:i/>
          <w:iCs/>
        </w:rPr>
      </w:pPr>
      <w:r w:rsidRPr="00E269B3">
        <w:rPr>
          <w:rFonts w:cstheme="minorHAnsi"/>
          <w:i/>
          <w:iCs/>
        </w:rPr>
        <w:t>Demanda: descrição das atividades desempenhadas pelo setor, com número de trabalhadores</w:t>
      </w:r>
      <w:r w:rsidRPr="00E269B3">
        <w:rPr>
          <w:rFonts w:cstheme="minorHAnsi"/>
          <w:i/>
          <w:iCs/>
        </w:rPr>
        <w:t xml:space="preserve"> </w:t>
      </w:r>
      <w:r w:rsidRPr="00E269B3">
        <w:rPr>
          <w:rFonts w:cstheme="minorHAnsi"/>
          <w:i/>
          <w:iCs/>
        </w:rPr>
        <w:t>e carga horária.</w:t>
      </w:r>
    </w:p>
    <w:p w14:paraId="52E8592B" w14:textId="77777777" w:rsidR="002A3EF7" w:rsidRPr="002A3EF7" w:rsidRDefault="002A3EF7" w:rsidP="002A3EF7">
      <w:pPr>
        <w:spacing w:after="240" w:line="240" w:lineRule="auto"/>
        <w:jc w:val="both"/>
        <w:rPr>
          <w:rFonts w:cstheme="minorHAnsi"/>
          <w:b/>
          <w:bCs/>
        </w:rPr>
      </w:pPr>
      <w:r w:rsidRPr="002A3EF7">
        <w:rPr>
          <w:rFonts w:cstheme="minorHAnsi"/>
          <w:b/>
          <w:bCs/>
        </w:rPr>
        <w:t>Hospital Tatuapé</w:t>
      </w:r>
    </w:p>
    <w:p w14:paraId="36B1B31E" w14:textId="77777777" w:rsidR="002A3EF7" w:rsidRDefault="002A3EF7" w:rsidP="002A3EF7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>Informações extraoficiais circulando pelos corredores.</w:t>
      </w:r>
    </w:p>
    <w:p w14:paraId="396E04B5" w14:textId="77777777" w:rsidR="00E17FFB" w:rsidRPr="00EE0623" w:rsidRDefault="00E17FFB" w:rsidP="0036553C">
      <w:pPr>
        <w:spacing w:after="240" w:line="240" w:lineRule="auto"/>
        <w:jc w:val="both"/>
        <w:rPr>
          <w:rFonts w:cstheme="minorHAnsi"/>
        </w:rPr>
      </w:pPr>
    </w:p>
    <w:p w14:paraId="1F92D5CA" w14:textId="0C1E6E25" w:rsidR="001D3FB2" w:rsidRDefault="001D3FB2" w:rsidP="001D3FB2"/>
    <w:sectPr w:rsidR="001D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96932"/>
    <w:multiLevelType w:val="hybridMultilevel"/>
    <w:tmpl w:val="9E9C5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74276"/>
    <w:multiLevelType w:val="hybridMultilevel"/>
    <w:tmpl w:val="E9B8C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47397">
    <w:abstractNumId w:val="0"/>
  </w:num>
  <w:num w:numId="2" w16cid:durableId="145459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38"/>
    <w:rsid w:val="00012D50"/>
    <w:rsid w:val="00024346"/>
    <w:rsid w:val="00032353"/>
    <w:rsid w:val="00036684"/>
    <w:rsid w:val="00037CA2"/>
    <w:rsid w:val="0005298F"/>
    <w:rsid w:val="00063EBA"/>
    <w:rsid w:val="000847F5"/>
    <w:rsid w:val="000B701A"/>
    <w:rsid w:val="000C5F6D"/>
    <w:rsid w:val="000C6E46"/>
    <w:rsid w:val="000D0C3D"/>
    <w:rsid w:val="000D71DC"/>
    <w:rsid w:val="0011016F"/>
    <w:rsid w:val="001333D6"/>
    <w:rsid w:val="0014368C"/>
    <w:rsid w:val="00161F95"/>
    <w:rsid w:val="00167A6A"/>
    <w:rsid w:val="00174A17"/>
    <w:rsid w:val="00192482"/>
    <w:rsid w:val="001A469F"/>
    <w:rsid w:val="001A72C0"/>
    <w:rsid w:val="001C2254"/>
    <w:rsid w:val="001D00FD"/>
    <w:rsid w:val="001D3FB2"/>
    <w:rsid w:val="001E3BCD"/>
    <w:rsid w:val="002250A2"/>
    <w:rsid w:val="0022695A"/>
    <w:rsid w:val="00231198"/>
    <w:rsid w:val="00257699"/>
    <w:rsid w:val="00261177"/>
    <w:rsid w:val="0027104A"/>
    <w:rsid w:val="00287899"/>
    <w:rsid w:val="00291A70"/>
    <w:rsid w:val="002A3EF7"/>
    <w:rsid w:val="002A75FD"/>
    <w:rsid w:val="002D27E4"/>
    <w:rsid w:val="00306145"/>
    <w:rsid w:val="00320FA0"/>
    <w:rsid w:val="003440D9"/>
    <w:rsid w:val="00346BA1"/>
    <w:rsid w:val="0036553C"/>
    <w:rsid w:val="00370727"/>
    <w:rsid w:val="003721D0"/>
    <w:rsid w:val="00374016"/>
    <w:rsid w:val="003949CE"/>
    <w:rsid w:val="00396E52"/>
    <w:rsid w:val="003A198C"/>
    <w:rsid w:val="003A24D0"/>
    <w:rsid w:val="003B6409"/>
    <w:rsid w:val="003C0B31"/>
    <w:rsid w:val="003D3438"/>
    <w:rsid w:val="003E1A44"/>
    <w:rsid w:val="00403647"/>
    <w:rsid w:val="00406EDF"/>
    <w:rsid w:val="0042048D"/>
    <w:rsid w:val="00435B23"/>
    <w:rsid w:val="00436E93"/>
    <w:rsid w:val="00443FEE"/>
    <w:rsid w:val="00456D7F"/>
    <w:rsid w:val="0046624C"/>
    <w:rsid w:val="00472015"/>
    <w:rsid w:val="00487C21"/>
    <w:rsid w:val="00496848"/>
    <w:rsid w:val="00497A27"/>
    <w:rsid w:val="004A11AB"/>
    <w:rsid w:val="004B137F"/>
    <w:rsid w:val="004B7A3D"/>
    <w:rsid w:val="004D64C7"/>
    <w:rsid w:val="004E1A5B"/>
    <w:rsid w:val="004E5517"/>
    <w:rsid w:val="004E6CD9"/>
    <w:rsid w:val="004F550F"/>
    <w:rsid w:val="005213CB"/>
    <w:rsid w:val="00524858"/>
    <w:rsid w:val="005403B9"/>
    <w:rsid w:val="005541B8"/>
    <w:rsid w:val="0055637B"/>
    <w:rsid w:val="0056491E"/>
    <w:rsid w:val="00566E3D"/>
    <w:rsid w:val="00586A87"/>
    <w:rsid w:val="00591131"/>
    <w:rsid w:val="005A72F6"/>
    <w:rsid w:val="005B17A6"/>
    <w:rsid w:val="005C3D30"/>
    <w:rsid w:val="005D1C3B"/>
    <w:rsid w:val="005D7CCF"/>
    <w:rsid w:val="005E293E"/>
    <w:rsid w:val="005E5030"/>
    <w:rsid w:val="005E5772"/>
    <w:rsid w:val="005F15C4"/>
    <w:rsid w:val="00607750"/>
    <w:rsid w:val="00616447"/>
    <w:rsid w:val="006174D0"/>
    <w:rsid w:val="00622B78"/>
    <w:rsid w:val="0063139B"/>
    <w:rsid w:val="00642014"/>
    <w:rsid w:val="00643E14"/>
    <w:rsid w:val="0065017C"/>
    <w:rsid w:val="00690D8B"/>
    <w:rsid w:val="006918D7"/>
    <w:rsid w:val="006A3241"/>
    <w:rsid w:val="006A4E32"/>
    <w:rsid w:val="006A5718"/>
    <w:rsid w:val="006A740A"/>
    <w:rsid w:val="006B0C3A"/>
    <w:rsid w:val="006C5DC1"/>
    <w:rsid w:val="006E0EEC"/>
    <w:rsid w:val="00723C90"/>
    <w:rsid w:val="00732105"/>
    <w:rsid w:val="00750536"/>
    <w:rsid w:val="007749B9"/>
    <w:rsid w:val="00782BD4"/>
    <w:rsid w:val="00793885"/>
    <w:rsid w:val="00794EE4"/>
    <w:rsid w:val="007B3114"/>
    <w:rsid w:val="007B65EB"/>
    <w:rsid w:val="007C67BE"/>
    <w:rsid w:val="007F3FBA"/>
    <w:rsid w:val="00811050"/>
    <w:rsid w:val="0081758B"/>
    <w:rsid w:val="00821CA3"/>
    <w:rsid w:val="00836443"/>
    <w:rsid w:val="00856045"/>
    <w:rsid w:val="00862BEA"/>
    <w:rsid w:val="00873B93"/>
    <w:rsid w:val="00892DDB"/>
    <w:rsid w:val="00895A40"/>
    <w:rsid w:val="008C05DA"/>
    <w:rsid w:val="008C1E3A"/>
    <w:rsid w:val="008C657A"/>
    <w:rsid w:val="008E4A22"/>
    <w:rsid w:val="008F3F20"/>
    <w:rsid w:val="009037F5"/>
    <w:rsid w:val="009105F1"/>
    <w:rsid w:val="00920029"/>
    <w:rsid w:val="009510BF"/>
    <w:rsid w:val="009962B6"/>
    <w:rsid w:val="009979FC"/>
    <w:rsid w:val="009A1229"/>
    <w:rsid w:val="009A6D82"/>
    <w:rsid w:val="009B5ADD"/>
    <w:rsid w:val="009C6287"/>
    <w:rsid w:val="009D0EDC"/>
    <w:rsid w:val="009F510F"/>
    <w:rsid w:val="00A215D8"/>
    <w:rsid w:val="00A26592"/>
    <w:rsid w:val="00A5374F"/>
    <w:rsid w:val="00A80D18"/>
    <w:rsid w:val="00A976B5"/>
    <w:rsid w:val="00AB2112"/>
    <w:rsid w:val="00AB3B03"/>
    <w:rsid w:val="00AB4251"/>
    <w:rsid w:val="00AC3743"/>
    <w:rsid w:val="00AE0230"/>
    <w:rsid w:val="00AE1F19"/>
    <w:rsid w:val="00AE59F1"/>
    <w:rsid w:val="00B0798B"/>
    <w:rsid w:val="00B13030"/>
    <w:rsid w:val="00B3057D"/>
    <w:rsid w:val="00B335D0"/>
    <w:rsid w:val="00B45895"/>
    <w:rsid w:val="00B62345"/>
    <w:rsid w:val="00B6267E"/>
    <w:rsid w:val="00B91705"/>
    <w:rsid w:val="00BA4D4B"/>
    <w:rsid w:val="00BA5865"/>
    <w:rsid w:val="00BC33ED"/>
    <w:rsid w:val="00BF5696"/>
    <w:rsid w:val="00BF722A"/>
    <w:rsid w:val="00C10450"/>
    <w:rsid w:val="00C342FF"/>
    <w:rsid w:val="00C56223"/>
    <w:rsid w:val="00C61BAD"/>
    <w:rsid w:val="00C61EF2"/>
    <w:rsid w:val="00C66C7B"/>
    <w:rsid w:val="00C906D4"/>
    <w:rsid w:val="00C966F8"/>
    <w:rsid w:val="00C973B7"/>
    <w:rsid w:val="00CA663A"/>
    <w:rsid w:val="00CB23F9"/>
    <w:rsid w:val="00CC5363"/>
    <w:rsid w:val="00CD6019"/>
    <w:rsid w:val="00CF0630"/>
    <w:rsid w:val="00CF1031"/>
    <w:rsid w:val="00CF4452"/>
    <w:rsid w:val="00CF5862"/>
    <w:rsid w:val="00D279C6"/>
    <w:rsid w:val="00D31C0D"/>
    <w:rsid w:val="00D34886"/>
    <w:rsid w:val="00D3525B"/>
    <w:rsid w:val="00D50006"/>
    <w:rsid w:val="00DA7B25"/>
    <w:rsid w:val="00DB28F2"/>
    <w:rsid w:val="00DC7A85"/>
    <w:rsid w:val="00DD1F43"/>
    <w:rsid w:val="00E0667A"/>
    <w:rsid w:val="00E17FFB"/>
    <w:rsid w:val="00E269B3"/>
    <w:rsid w:val="00E3302C"/>
    <w:rsid w:val="00E60729"/>
    <w:rsid w:val="00E70781"/>
    <w:rsid w:val="00E87663"/>
    <w:rsid w:val="00EA36CE"/>
    <w:rsid w:val="00EB3238"/>
    <w:rsid w:val="00EB6512"/>
    <w:rsid w:val="00EC1024"/>
    <w:rsid w:val="00ED1895"/>
    <w:rsid w:val="00ED20AB"/>
    <w:rsid w:val="00EE45D0"/>
    <w:rsid w:val="00EF0564"/>
    <w:rsid w:val="00F143E0"/>
    <w:rsid w:val="00F27B9B"/>
    <w:rsid w:val="00F320E9"/>
    <w:rsid w:val="00F513C4"/>
    <w:rsid w:val="00F56BFC"/>
    <w:rsid w:val="00F66738"/>
    <w:rsid w:val="00F90BDD"/>
    <w:rsid w:val="00F9425C"/>
    <w:rsid w:val="00F9467C"/>
    <w:rsid w:val="00FA7593"/>
    <w:rsid w:val="00FC3235"/>
    <w:rsid w:val="00FD1D72"/>
    <w:rsid w:val="00FD371A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402D"/>
  <w15:chartTrackingRefBased/>
  <w15:docId w15:val="{6DF5328D-73F8-4D03-BEC1-9EBA9A1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66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24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i/>
      <w:sz w:val="24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3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3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3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3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3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3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3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6C7B"/>
    <w:rPr>
      <w:rFonts w:asciiTheme="majorHAnsi" w:eastAsiaTheme="majorEastAsia" w:hAnsiTheme="majorHAnsi" w:cstheme="majorBidi"/>
      <w:b/>
      <w:bCs/>
      <w:sz w:val="24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C66C7B"/>
    <w:rPr>
      <w:rFonts w:asciiTheme="majorHAnsi" w:eastAsiaTheme="majorEastAsia" w:hAnsiTheme="majorHAnsi" w:cstheme="majorBidi"/>
      <w:i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B3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32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32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32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32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32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32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3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3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3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32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32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32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3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32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32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96E5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5B8FD6A068A4BB06DF6DB4F3A3C62" ma:contentTypeVersion="19" ma:contentTypeDescription="Crie um novo documento." ma:contentTypeScope="" ma:versionID="b2b440ebd7574059c61a7e32fd1147a6">
  <xsd:schema xmlns:xsd="http://www.w3.org/2001/XMLSchema" xmlns:xs="http://www.w3.org/2001/XMLSchema" xmlns:p="http://schemas.microsoft.com/office/2006/metadata/properties" xmlns:ns2="2643262c-f94b-48f4-8e68-e0da5c54260c" xmlns:ns3="0350ef0f-744f-4f18-8640-0d713e2d0d23" targetNamespace="http://schemas.microsoft.com/office/2006/metadata/properties" ma:root="true" ma:fieldsID="63ae3ba4c8c5bd175ffec762797e097b" ns2:_="" ns3:_="">
    <xsd:import namespace="2643262c-f94b-48f4-8e68-e0da5c54260c"/>
    <xsd:import namespace="0350ef0f-744f-4f18-8640-0d713e2d0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262c-f94b-48f4-8e68-e0da5c542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4" nillable="true" ma:displayName="Data" ma:format="DateOnly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ef0f-744f-4f18-8640-0d713e2d0d2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9b8fcc-c92d-4d09-b82b-b708e7ed6466}" ma:internalName="TaxCatchAll" ma:showField="CatchAllData" ma:web="0350ef0f-744f-4f18-8640-0d713e2d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262c-f94b-48f4-8e68-e0da5c54260c">
      <Terms xmlns="http://schemas.microsoft.com/office/infopath/2007/PartnerControls"/>
    </lcf76f155ced4ddcb4097134ff3c332f>
    <TaxCatchAll xmlns="0350ef0f-744f-4f18-8640-0d713e2d0d23" xsi:nil="true"/>
    <Data xmlns="2643262c-f94b-48f4-8e68-e0da5c54260c" xsi:nil="true"/>
  </documentManagement>
</p:properties>
</file>

<file path=customXml/itemProps1.xml><?xml version="1.0" encoding="utf-8"?>
<ds:datastoreItem xmlns:ds="http://schemas.openxmlformats.org/officeDocument/2006/customXml" ds:itemID="{DDB13627-7078-4188-B993-689282F4E604}"/>
</file>

<file path=customXml/itemProps2.xml><?xml version="1.0" encoding="utf-8"?>
<ds:datastoreItem xmlns:ds="http://schemas.openxmlformats.org/officeDocument/2006/customXml" ds:itemID="{53F6B6B5-752A-40A5-9EE2-2807DED9608B}"/>
</file>

<file path=customXml/itemProps3.xml><?xml version="1.0" encoding="utf-8"?>
<ds:datastoreItem xmlns:ds="http://schemas.openxmlformats.org/officeDocument/2006/customXml" ds:itemID="{0572ED28-70CA-482C-A58A-E791BE575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5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 Sindsep</dc:creator>
  <cp:keywords/>
  <dc:description/>
  <cp:lastModifiedBy>Saude Sindsep</cp:lastModifiedBy>
  <cp:revision>226</cp:revision>
  <dcterms:created xsi:type="dcterms:W3CDTF">2024-04-08T12:58:00Z</dcterms:created>
  <dcterms:modified xsi:type="dcterms:W3CDTF">2024-04-15T20:06:00Z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0x010100F6D5B8FD6A068A4BB06DF6DB4F3A3C62</vt:lpwstr>
  </property>
</Properties>
</file>